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FFA" w:rsidRDefault="00C55FF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TIP TOURS –PUTNIČKA AGENCIJA D.O.O.</w:t>
      </w:r>
    </w:p>
    <w:p w:rsidR="00C55FFA" w:rsidRDefault="00DB7D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turizam i trgovinu</w:t>
      </w:r>
      <w:r w:rsidR="00C55FFA">
        <w:rPr>
          <w:rFonts w:ascii="Times New Roman" w:hAnsi="Times New Roman" w:cs="Times New Roman"/>
          <w:sz w:val="24"/>
          <w:szCs w:val="24"/>
        </w:rPr>
        <w:t xml:space="preserve"> u stečaju</w:t>
      </w:r>
    </w:p>
    <w:p w:rsidR="00C55FFA" w:rsidRDefault="00DB7D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Zagreb, Nova </w:t>
      </w:r>
      <w:proofErr w:type="spellStart"/>
      <w:r>
        <w:rPr>
          <w:rFonts w:ascii="Times New Roman" w:hAnsi="Times New Roman" w:cs="Times New Roman"/>
          <w:sz w:val="24"/>
          <w:szCs w:val="24"/>
        </w:rPr>
        <w:t>Ves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69</w:t>
      </w:r>
    </w:p>
    <w:p w:rsidR="00C55FFA" w:rsidRPr="00DB7D68" w:rsidRDefault="00C55FF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BF2">
        <w:rPr>
          <w:rFonts w:ascii="Times New Roman" w:hAnsi="Times New Roman" w:cs="Times New Roman"/>
          <w:b/>
          <w:sz w:val="24"/>
          <w:szCs w:val="24"/>
        </w:rPr>
        <w:t>Na br. St-234</w:t>
      </w:r>
      <w:r w:rsidRPr="00DB7D68">
        <w:rPr>
          <w:rFonts w:ascii="Times New Roman" w:hAnsi="Times New Roman" w:cs="Times New Roman"/>
          <w:b/>
          <w:sz w:val="24"/>
          <w:szCs w:val="24"/>
        </w:rPr>
        <w:t>/15</w:t>
      </w:r>
    </w:p>
    <w:p w:rsidR="00C55FFA" w:rsidRDefault="00C55FFA">
      <w:pPr>
        <w:rPr>
          <w:rFonts w:ascii="Times New Roman" w:hAnsi="Times New Roman" w:cs="Times New Roman"/>
          <w:sz w:val="24"/>
          <w:szCs w:val="24"/>
        </w:rPr>
      </w:pPr>
    </w:p>
    <w:p w:rsidR="00C55FFA" w:rsidRDefault="00C55F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TRGOVAČKI SUD U ZAGREBU</w:t>
      </w:r>
    </w:p>
    <w:p w:rsidR="00C55FFA" w:rsidRDefault="00C55F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Stečajni sudac: Nevenka Siladi Rstić</w:t>
      </w:r>
    </w:p>
    <w:p w:rsidR="00C55FFA" w:rsidRDefault="00C55FFA">
      <w:pPr>
        <w:rPr>
          <w:rFonts w:ascii="Times New Roman" w:hAnsi="Times New Roman" w:cs="Times New Roman"/>
          <w:sz w:val="24"/>
          <w:szCs w:val="24"/>
        </w:rPr>
      </w:pPr>
    </w:p>
    <w:p w:rsidR="00C55FFA" w:rsidRDefault="00C55FFA">
      <w:pPr>
        <w:rPr>
          <w:rFonts w:ascii="Times New Roman" w:hAnsi="Times New Roman" w:cs="Times New Roman"/>
          <w:sz w:val="24"/>
          <w:szCs w:val="24"/>
        </w:rPr>
      </w:pPr>
    </w:p>
    <w:p w:rsidR="00C55FFA" w:rsidRDefault="00C55FFA">
      <w:pPr>
        <w:rPr>
          <w:rFonts w:ascii="Times New Roman" w:hAnsi="Times New Roman" w:cs="Times New Roman"/>
          <w:sz w:val="24"/>
          <w:szCs w:val="24"/>
        </w:rPr>
      </w:pPr>
    </w:p>
    <w:p w:rsidR="00C55FFA" w:rsidRDefault="00C55F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Temeljem rješenja Tr</w:t>
      </w:r>
      <w:r w:rsidR="00527FBE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ov</w:t>
      </w:r>
      <w:r w:rsidR="001A77FB">
        <w:rPr>
          <w:rFonts w:ascii="Times New Roman" w:hAnsi="Times New Roman" w:cs="Times New Roman"/>
          <w:sz w:val="24"/>
          <w:szCs w:val="24"/>
        </w:rPr>
        <w:t>ačkog suda u Zagrebu, br. St-234</w:t>
      </w:r>
      <w:r>
        <w:rPr>
          <w:rFonts w:ascii="Times New Roman" w:hAnsi="Times New Roman" w:cs="Times New Roman"/>
          <w:sz w:val="24"/>
          <w:szCs w:val="24"/>
        </w:rPr>
        <w:t>/15 o utvrđenim tražbinama od 30</w:t>
      </w:r>
      <w:r w:rsidR="00DB7D68">
        <w:rPr>
          <w:rFonts w:ascii="Times New Roman" w:hAnsi="Times New Roman" w:cs="Times New Roman"/>
          <w:sz w:val="24"/>
          <w:szCs w:val="24"/>
        </w:rPr>
        <w:t>. rujna 2015. god., stečajna upr</w:t>
      </w:r>
      <w:r>
        <w:rPr>
          <w:rFonts w:ascii="Times New Roman" w:hAnsi="Times New Roman" w:cs="Times New Roman"/>
          <w:sz w:val="24"/>
          <w:szCs w:val="24"/>
        </w:rPr>
        <w:t>aviteljica dostavlja završni diobni popis s izračunom namirenja pojed</w:t>
      </w:r>
      <w:r w:rsidR="00DB7D68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nih vjerovnika.</w:t>
      </w:r>
    </w:p>
    <w:p w:rsidR="00401092" w:rsidRDefault="00DB7D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 raspoložive stečajne mase, </w:t>
      </w:r>
      <w:r w:rsidR="00C55FFA">
        <w:rPr>
          <w:rFonts w:ascii="Times New Roman" w:hAnsi="Times New Roman" w:cs="Times New Roman"/>
          <w:sz w:val="24"/>
          <w:szCs w:val="24"/>
        </w:rPr>
        <w:t xml:space="preserve"> odnosno diobne mase- </w:t>
      </w:r>
      <w:proofErr w:type="spellStart"/>
      <w:r w:rsidR="00C55FFA">
        <w:rPr>
          <w:rFonts w:ascii="Times New Roman" w:hAnsi="Times New Roman" w:cs="Times New Roman"/>
          <w:sz w:val="24"/>
          <w:szCs w:val="24"/>
        </w:rPr>
        <w:t>kupo</w:t>
      </w:r>
      <w:r>
        <w:rPr>
          <w:rFonts w:ascii="Times New Roman" w:hAnsi="Times New Roman" w:cs="Times New Roman"/>
          <w:sz w:val="24"/>
          <w:szCs w:val="24"/>
        </w:rPr>
        <w:t>vnine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iznosu od 685.000,00 kn, rješ</w:t>
      </w:r>
      <w:r w:rsidR="00401092">
        <w:rPr>
          <w:rFonts w:ascii="Times New Roman" w:hAnsi="Times New Roman" w:cs="Times New Roman"/>
          <w:sz w:val="24"/>
          <w:szCs w:val="24"/>
        </w:rPr>
        <w:t>enj</w:t>
      </w:r>
      <w:r>
        <w:rPr>
          <w:rFonts w:ascii="Times New Roman" w:hAnsi="Times New Roman" w:cs="Times New Roman"/>
          <w:sz w:val="24"/>
          <w:szCs w:val="24"/>
        </w:rPr>
        <w:t>e</w:t>
      </w:r>
      <w:r w:rsidR="00401092">
        <w:rPr>
          <w:rFonts w:ascii="Times New Roman" w:hAnsi="Times New Roman" w:cs="Times New Roman"/>
          <w:sz w:val="24"/>
          <w:szCs w:val="24"/>
        </w:rPr>
        <w:t xml:space="preserve">m o namirenju od 2. lipnja 2016. od. </w:t>
      </w:r>
      <w:r w:rsidR="00C55FFA">
        <w:rPr>
          <w:rFonts w:ascii="Times New Roman" w:hAnsi="Times New Roman" w:cs="Times New Roman"/>
          <w:sz w:val="24"/>
          <w:szCs w:val="24"/>
        </w:rPr>
        <w:t>namiren</w:t>
      </w:r>
      <w:r w:rsidR="00401092">
        <w:rPr>
          <w:rFonts w:ascii="Times New Roman" w:hAnsi="Times New Roman" w:cs="Times New Roman"/>
          <w:sz w:val="24"/>
          <w:szCs w:val="24"/>
        </w:rPr>
        <w:t xml:space="preserve">i su </w:t>
      </w:r>
    </w:p>
    <w:p w:rsidR="00401092" w:rsidRDefault="00401092" w:rsidP="00401092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1092">
        <w:rPr>
          <w:rFonts w:ascii="Times New Roman" w:hAnsi="Times New Roman" w:cs="Times New Roman"/>
          <w:sz w:val="24"/>
          <w:szCs w:val="24"/>
        </w:rPr>
        <w:t>Prvenstveno stečajna masa stečajnog dužnika temeljem tr</w:t>
      </w:r>
      <w:r w:rsidR="00DB7D68">
        <w:rPr>
          <w:rFonts w:ascii="Times New Roman" w:hAnsi="Times New Roman" w:cs="Times New Roman"/>
          <w:sz w:val="24"/>
          <w:szCs w:val="24"/>
        </w:rPr>
        <w:t>o</w:t>
      </w:r>
      <w:r w:rsidRPr="00401092">
        <w:rPr>
          <w:rFonts w:ascii="Times New Roman" w:hAnsi="Times New Roman" w:cs="Times New Roman"/>
          <w:sz w:val="24"/>
          <w:szCs w:val="24"/>
        </w:rPr>
        <w:t>škova unovčenja iz čl. 254</w:t>
      </w:r>
      <w:r w:rsidR="00527FBE">
        <w:rPr>
          <w:rFonts w:ascii="Times New Roman" w:hAnsi="Times New Roman" w:cs="Times New Roman"/>
          <w:sz w:val="24"/>
          <w:szCs w:val="24"/>
        </w:rPr>
        <w:t xml:space="preserve">. SZ </w:t>
      </w:r>
      <w:r w:rsidRPr="00401092">
        <w:rPr>
          <w:rFonts w:ascii="Times New Roman" w:hAnsi="Times New Roman" w:cs="Times New Roman"/>
          <w:sz w:val="24"/>
          <w:szCs w:val="24"/>
        </w:rPr>
        <w:t>u iznosu od 129.353,51 kn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5FFA" w:rsidRDefault="00C55FFA" w:rsidP="00401092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10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1092"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 w:rsidRPr="00401092">
        <w:rPr>
          <w:rFonts w:ascii="Times New Roman" w:hAnsi="Times New Roman" w:cs="Times New Roman"/>
          <w:sz w:val="24"/>
          <w:szCs w:val="24"/>
        </w:rPr>
        <w:t xml:space="preserve"> vjerovnik, ujedno i vjerovnik II-višeg isplatnog reda NAVA BANKA d.d. u stečaju, Zagreb, Zavrtnica 17</w:t>
      </w:r>
      <w:r w:rsidR="00401092" w:rsidRPr="00401092">
        <w:rPr>
          <w:rFonts w:ascii="Times New Roman" w:hAnsi="Times New Roman" w:cs="Times New Roman"/>
          <w:sz w:val="24"/>
          <w:szCs w:val="24"/>
        </w:rPr>
        <w:t xml:space="preserve"> u iznosu od 555.646,49 kn.</w:t>
      </w:r>
      <w:r w:rsidR="00401092">
        <w:rPr>
          <w:rFonts w:ascii="Times New Roman" w:hAnsi="Times New Roman" w:cs="Times New Roman"/>
          <w:sz w:val="24"/>
          <w:szCs w:val="24"/>
        </w:rPr>
        <w:t xml:space="preserve"> čime je namiren samo djelomično</w:t>
      </w:r>
    </w:p>
    <w:p w:rsidR="00401092" w:rsidRDefault="00401092" w:rsidP="00401092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Ostali stečajni vjerovnici nisu namireni.</w:t>
      </w:r>
    </w:p>
    <w:p w:rsidR="00401092" w:rsidRDefault="00401092" w:rsidP="00401092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401092" w:rsidRPr="00DB7D68" w:rsidRDefault="00401092" w:rsidP="00401092">
      <w:pPr>
        <w:pStyle w:val="Odlomakpopisa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D68">
        <w:rPr>
          <w:rFonts w:ascii="Times New Roman" w:hAnsi="Times New Roman" w:cs="Times New Roman"/>
          <w:b/>
          <w:sz w:val="24"/>
          <w:szCs w:val="24"/>
        </w:rPr>
        <w:t>ZAVRŠNI DIOBNI POPIS</w:t>
      </w:r>
    </w:p>
    <w:p w:rsidR="00401092" w:rsidRPr="00DB7D68" w:rsidRDefault="00401092" w:rsidP="00401092">
      <w:pPr>
        <w:pStyle w:val="Odlomakpopisa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D68">
        <w:rPr>
          <w:rFonts w:ascii="Times New Roman" w:hAnsi="Times New Roman" w:cs="Times New Roman"/>
          <w:b/>
          <w:sz w:val="24"/>
          <w:szCs w:val="24"/>
        </w:rPr>
        <w:t>Za ročište za obustavu i zaključenje stečajnog postupka temeljem čl. 203 SZ</w:t>
      </w:r>
    </w:p>
    <w:p w:rsidR="00401092" w:rsidRDefault="00401092" w:rsidP="00401092">
      <w:pPr>
        <w:pStyle w:val="Odlomakpopisa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01092" w:rsidRDefault="00401092" w:rsidP="00401092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Vjerovnici prvog više isplatnog reda</w:t>
      </w: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836"/>
        <w:gridCol w:w="2796"/>
        <w:gridCol w:w="1348"/>
        <w:gridCol w:w="1286"/>
        <w:gridCol w:w="63"/>
        <w:gridCol w:w="1349"/>
      </w:tblGrid>
      <w:tr w:rsidR="0099792F" w:rsidTr="0099792F">
        <w:tc>
          <w:tcPr>
            <w:tcW w:w="664" w:type="dxa"/>
          </w:tcPr>
          <w:p w:rsidR="0099792F" w:rsidRDefault="0099792F" w:rsidP="00401092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Red. Br. </w:t>
            </w:r>
          </w:p>
        </w:tc>
        <w:tc>
          <w:tcPr>
            <w:tcW w:w="836" w:type="dxa"/>
          </w:tcPr>
          <w:p w:rsidR="0099792F" w:rsidRDefault="0099792F" w:rsidP="00401092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Br.</w:t>
            </w:r>
          </w:p>
          <w:p w:rsidR="0099792F" w:rsidRDefault="0099792F" w:rsidP="00401092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Tražb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6" w:type="dxa"/>
          </w:tcPr>
          <w:p w:rsidR="0099792F" w:rsidRDefault="0099792F" w:rsidP="00401092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vjerovnik</w:t>
            </w:r>
          </w:p>
        </w:tc>
        <w:tc>
          <w:tcPr>
            <w:tcW w:w="1348" w:type="dxa"/>
          </w:tcPr>
          <w:p w:rsidR="0099792F" w:rsidRDefault="0099792F" w:rsidP="00401092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Utvrđeni iznos tražbine</w:t>
            </w:r>
          </w:p>
        </w:tc>
        <w:tc>
          <w:tcPr>
            <w:tcW w:w="1349" w:type="dxa"/>
            <w:gridSpan w:val="2"/>
          </w:tcPr>
          <w:p w:rsidR="0099792F" w:rsidRDefault="0099792F" w:rsidP="00401092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 namirenja</w:t>
            </w:r>
          </w:p>
        </w:tc>
        <w:tc>
          <w:tcPr>
            <w:tcW w:w="1349" w:type="dxa"/>
          </w:tcPr>
          <w:p w:rsidR="0099792F" w:rsidRDefault="0099792F" w:rsidP="00401092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Ostatak za namirenje</w:t>
            </w:r>
          </w:p>
        </w:tc>
      </w:tr>
      <w:tr w:rsidR="0099792F" w:rsidTr="0099792F">
        <w:tc>
          <w:tcPr>
            <w:tcW w:w="664" w:type="dxa"/>
          </w:tcPr>
          <w:p w:rsidR="0099792F" w:rsidRDefault="0099792F" w:rsidP="00401092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" w:type="dxa"/>
          </w:tcPr>
          <w:p w:rsidR="0099792F" w:rsidRDefault="0099792F" w:rsidP="00401092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96" w:type="dxa"/>
          </w:tcPr>
          <w:p w:rsidR="0099792F" w:rsidRDefault="0099792F" w:rsidP="00401092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Sanja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Ferenčak</w:t>
            </w:r>
            <w:proofErr w:type="spellEnd"/>
          </w:p>
        </w:tc>
        <w:tc>
          <w:tcPr>
            <w:tcW w:w="1348" w:type="dxa"/>
          </w:tcPr>
          <w:p w:rsidR="0099792F" w:rsidRDefault="0099792F" w:rsidP="00401092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4.738,28</w:t>
            </w:r>
          </w:p>
        </w:tc>
        <w:tc>
          <w:tcPr>
            <w:tcW w:w="1349" w:type="dxa"/>
            <w:gridSpan w:val="2"/>
          </w:tcPr>
          <w:p w:rsidR="0099792F" w:rsidRDefault="0099792F" w:rsidP="00401092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9" w:type="dxa"/>
          </w:tcPr>
          <w:p w:rsidR="0099792F" w:rsidRDefault="0099792F" w:rsidP="00401092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4.738,28</w:t>
            </w:r>
          </w:p>
        </w:tc>
      </w:tr>
      <w:tr w:rsidR="0099792F" w:rsidTr="0099792F">
        <w:tc>
          <w:tcPr>
            <w:tcW w:w="664" w:type="dxa"/>
          </w:tcPr>
          <w:p w:rsidR="0099792F" w:rsidRDefault="0099792F" w:rsidP="00401092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</w:tcPr>
          <w:p w:rsidR="0099792F" w:rsidRDefault="0099792F" w:rsidP="00401092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96" w:type="dxa"/>
          </w:tcPr>
          <w:p w:rsidR="0099792F" w:rsidRDefault="0099792F" w:rsidP="00401092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Filip Mijatović</w:t>
            </w:r>
          </w:p>
        </w:tc>
        <w:tc>
          <w:tcPr>
            <w:tcW w:w="1348" w:type="dxa"/>
          </w:tcPr>
          <w:p w:rsidR="0099792F" w:rsidRDefault="0099792F" w:rsidP="00401092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15.387,75</w:t>
            </w:r>
          </w:p>
        </w:tc>
        <w:tc>
          <w:tcPr>
            <w:tcW w:w="1349" w:type="dxa"/>
            <w:gridSpan w:val="2"/>
          </w:tcPr>
          <w:p w:rsidR="0099792F" w:rsidRDefault="0099792F" w:rsidP="00401092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9" w:type="dxa"/>
          </w:tcPr>
          <w:p w:rsidR="0099792F" w:rsidRDefault="0099792F" w:rsidP="00401092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15.387,75</w:t>
            </w:r>
          </w:p>
        </w:tc>
      </w:tr>
      <w:tr w:rsidR="00E746AF" w:rsidTr="00106FBD">
        <w:tc>
          <w:tcPr>
            <w:tcW w:w="4296" w:type="dxa"/>
            <w:gridSpan w:val="3"/>
          </w:tcPr>
          <w:p w:rsidR="00E746AF" w:rsidRDefault="00E746AF" w:rsidP="00401092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ukupno</w:t>
            </w:r>
          </w:p>
        </w:tc>
        <w:tc>
          <w:tcPr>
            <w:tcW w:w="1348" w:type="dxa"/>
          </w:tcPr>
          <w:p w:rsidR="00E746AF" w:rsidRDefault="00106FBD" w:rsidP="00401092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20.126,03</w:t>
            </w:r>
          </w:p>
        </w:tc>
        <w:tc>
          <w:tcPr>
            <w:tcW w:w="1286" w:type="dxa"/>
          </w:tcPr>
          <w:p w:rsidR="00E746AF" w:rsidRDefault="00106FBD" w:rsidP="00401092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2" w:type="dxa"/>
            <w:gridSpan w:val="2"/>
          </w:tcPr>
          <w:p w:rsidR="00E746AF" w:rsidRDefault="00106FBD" w:rsidP="00401092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20.126,03</w:t>
            </w:r>
          </w:p>
        </w:tc>
      </w:tr>
    </w:tbl>
    <w:p w:rsidR="00401092" w:rsidRPr="00401092" w:rsidRDefault="00401092" w:rsidP="00401092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C55FFA" w:rsidRDefault="00C55FFA"/>
    <w:p w:rsidR="0099792F" w:rsidRDefault="0099792F"/>
    <w:p w:rsidR="0099792F" w:rsidRDefault="0099792F"/>
    <w:p w:rsidR="00DB7D68" w:rsidRDefault="00DB7D68" w:rsidP="00527FBE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DB7D68" w:rsidRDefault="00DB7D68" w:rsidP="00527FBE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E746AF" w:rsidRPr="00DB7D68" w:rsidRDefault="0099792F" w:rsidP="00DB7D68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B7D68">
        <w:rPr>
          <w:rFonts w:ascii="Times New Roman" w:hAnsi="Times New Roman" w:cs="Times New Roman"/>
          <w:sz w:val="24"/>
          <w:szCs w:val="24"/>
        </w:rPr>
        <w:lastRenderedPageBreak/>
        <w:t>Vjerovnici drugog višeg isplatnog reda</w:t>
      </w: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843"/>
        <w:gridCol w:w="936"/>
        <w:gridCol w:w="2872"/>
        <w:gridCol w:w="1296"/>
        <w:gridCol w:w="1296"/>
        <w:gridCol w:w="1325"/>
      </w:tblGrid>
      <w:tr w:rsidR="00106FBD" w:rsidTr="00E746AF">
        <w:tc>
          <w:tcPr>
            <w:tcW w:w="693" w:type="dxa"/>
          </w:tcPr>
          <w:p w:rsidR="00E746AF" w:rsidRDefault="00106FBD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red.br.</w:t>
            </w:r>
          </w:p>
        </w:tc>
        <w:tc>
          <w:tcPr>
            <w:tcW w:w="709" w:type="dxa"/>
          </w:tcPr>
          <w:p w:rsidR="00E746AF" w:rsidRDefault="00106FBD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Br.traž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E746AF" w:rsidRDefault="00106FBD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vjerovnik</w:t>
            </w:r>
          </w:p>
        </w:tc>
        <w:tc>
          <w:tcPr>
            <w:tcW w:w="1276" w:type="dxa"/>
          </w:tcPr>
          <w:p w:rsidR="00E746AF" w:rsidRDefault="00106FBD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Utvrđeni iznos tražbine</w:t>
            </w:r>
          </w:p>
        </w:tc>
        <w:tc>
          <w:tcPr>
            <w:tcW w:w="1155" w:type="dxa"/>
          </w:tcPr>
          <w:p w:rsidR="00E746AF" w:rsidRDefault="00106FBD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 namirenja</w:t>
            </w:r>
          </w:p>
        </w:tc>
        <w:tc>
          <w:tcPr>
            <w:tcW w:w="1391" w:type="dxa"/>
          </w:tcPr>
          <w:p w:rsidR="00E746AF" w:rsidRDefault="00106FBD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Ostatak za namirenje</w:t>
            </w:r>
          </w:p>
        </w:tc>
      </w:tr>
      <w:tr w:rsidR="00106FBD" w:rsidTr="00E746AF">
        <w:tc>
          <w:tcPr>
            <w:tcW w:w="693" w:type="dxa"/>
          </w:tcPr>
          <w:p w:rsidR="00E746AF" w:rsidRDefault="00106FBD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746AF" w:rsidRDefault="00106FBD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746AF" w:rsidRDefault="00106FBD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REPUBLIKA HRVATSKA</w:t>
            </w:r>
          </w:p>
        </w:tc>
        <w:tc>
          <w:tcPr>
            <w:tcW w:w="1276" w:type="dxa"/>
          </w:tcPr>
          <w:p w:rsidR="00E746AF" w:rsidRDefault="00913814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4.703,17</w:t>
            </w:r>
          </w:p>
        </w:tc>
        <w:tc>
          <w:tcPr>
            <w:tcW w:w="1155" w:type="dxa"/>
          </w:tcPr>
          <w:p w:rsidR="00E746AF" w:rsidRDefault="00106FBD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</w:tcPr>
          <w:p w:rsidR="00E746AF" w:rsidRDefault="00913814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4.703,17</w:t>
            </w:r>
          </w:p>
        </w:tc>
      </w:tr>
      <w:tr w:rsidR="00106FBD" w:rsidTr="00E746AF">
        <w:tc>
          <w:tcPr>
            <w:tcW w:w="693" w:type="dxa"/>
          </w:tcPr>
          <w:p w:rsidR="00E746AF" w:rsidRDefault="00106FBD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746AF" w:rsidRDefault="00106FBD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E746AF" w:rsidRDefault="00106FBD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HRVATSKE VODE,VODOGOSP. ODJEL ZA ORNJU SAVU</w:t>
            </w:r>
          </w:p>
        </w:tc>
        <w:tc>
          <w:tcPr>
            <w:tcW w:w="1276" w:type="dxa"/>
          </w:tcPr>
          <w:p w:rsidR="00E746AF" w:rsidRDefault="00106FBD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72,83</w:t>
            </w:r>
          </w:p>
        </w:tc>
        <w:tc>
          <w:tcPr>
            <w:tcW w:w="1155" w:type="dxa"/>
          </w:tcPr>
          <w:p w:rsidR="00E746AF" w:rsidRDefault="00106FBD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</w:tcPr>
          <w:p w:rsidR="00E746AF" w:rsidRDefault="00106FBD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72,83</w:t>
            </w:r>
          </w:p>
        </w:tc>
      </w:tr>
      <w:tr w:rsidR="00106FBD" w:rsidTr="00E746AF">
        <w:tc>
          <w:tcPr>
            <w:tcW w:w="693" w:type="dxa"/>
          </w:tcPr>
          <w:p w:rsidR="00E746AF" w:rsidRDefault="00106FBD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E746AF" w:rsidRDefault="00106FBD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E746AF" w:rsidRDefault="00106FBD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RAIFFEISENBANK AUSTRIA</w:t>
            </w:r>
          </w:p>
        </w:tc>
        <w:tc>
          <w:tcPr>
            <w:tcW w:w="1276" w:type="dxa"/>
          </w:tcPr>
          <w:p w:rsidR="00E746AF" w:rsidRDefault="00913814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106FBD">
              <w:rPr>
                <w:rFonts w:ascii="Times New Roman" w:hAnsi="Times New Roman" w:cs="Times New Roman"/>
                <w:sz w:val="24"/>
                <w:szCs w:val="24"/>
              </w:rPr>
              <w:t>.141,07</w:t>
            </w:r>
          </w:p>
        </w:tc>
        <w:tc>
          <w:tcPr>
            <w:tcW w:w="1155" w:type="dxa"/>
          </w:tcPr>
          <w:p w:rsidR="00E746AF" w:rsidRDefault="00106FBD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91" w:type="dxa"/>
          </w:tcPr>
          <w:p w:rsidR="00E746AF" w:rsidRDefault="00106FBD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37.141,07</w:t>
            </w:r>
          </w:p>
        </w:tc>
      </w:tr>
      <w:tr w:rsidR="00106FBD" w:rsidTr="00E746AF">
        <w:tc>
          <w:tcPr>
            <w:tcW w:w="693" w:type="dxa"/>
          </w:tcPr>
          <w:p w:rsidR="00E746AF" w:rsidRDefault="00106FBD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E746AF" w:rsidRDefault="00106FBD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E746AF" w:rsidRDefault="00106FBD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NAVA BANKA d.d. u stečaju</w:t>
            </w:r>
          </w:p>
        </w:tc>
        <w:tc>
          <w:tcPr>
            <w:tcW w:w="1276" w:type="dxa"/>
          </w:tcPr>
          <w:p w:rsidR="00E746AF" w:rsidRDefault="00913814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593.371,20</w:t>
            </w:r>
          </w:p>
        </w:tc>
        <w:tc>
          <w:tcPr>
            <w:tcW w:w="1155" w:type="dxa"/>
          </w:tcPr>
          <w:p w:rsidR="00E746AF" w:rsidRDefault="00913814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555.646,49</w:t>
            </w:r>
          </w:p>
        </w:tc>
        <w:tc>
          <w:tcPr>
            <w:tcW w:w="1391" w:type="dxa"/>
          </w:tcPr>
          <w:p w:rsidR="00E746AF" w:rsidRDefault="00913814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37.724,71</w:t>
            </w:r>
          </w:p>
        </w:tc>
      </w:tr>
      <w:tr w:rsidR="00106FBD" w:rsidTr="00106FBD">
        <w:tc>
          <w:tcPr>
            <w:tcW w:w="4520" w:type="dxa"/>
            <w:gridSpan w:val="3"/>
          </w:tcPr>
          <w:p w:rsidR="00E746AF" w:rsidRDefault="00913814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ukupno</w:t>
            </w:r>
          </w:p>
        </w:tc>
        <w:tc>
          <w:tcPr>
            <w:tcW w:w="1276" w:type="dxa"/>
          </w:tcPr>
          <w:p w:rsidR="00E746AF" w:rsidRDefault="00913814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635.288,27</w:t>
            </w:r>
          </w:p>
        </w:tc>
        <w:tc>
          <w:tcPr>
            <w:tcW w:w="1155" w:type="dxa"/>
          </w:tcPr>
          <w:p w:rsidR="00E746AF" w:rsidRDefault="00913814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555.646,49</w:t>
            </w:r>
          </w:p>
        </w:tc>
        <w:tc>
          <w:tcPr>
            <w:tcW w:w="1391" w:type="dxa"/>
          </w:tcPr>
          <w:p w:rsidR="00E746AF" w:rsidRDefault="00913814" w:rsidP="00E746A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79.641,78</w:t>
            </w:r>
          </w:p>
        </w:tc>
      </w:tr>
    </w:tbl>
    <w:p w:rsidR="00E746AF" w:rsidRDefault="00C55FFA" w:rsidP="00E746AF">
      <w:pPr>
        <w:pStyle w:val="Odlomakpopisa"/>
        <w:rPr>
          <w:rFonts w:ascii="Times New Roman" w:hAnsi="Times New Roman" w:cs="Times New Roman"/>
          <w:sz w:val="24"/>
          <w:szCs w:val="24"/>
        </w:rPr>
      </w:pPr>
      <w:r w:rsidRPr="0099792F">
        <w:rPr>
          <w:rFonts w:ascii="Times New Roman" w:hAnsi="Times New Roman" w:cs="Times New Roman"/>
          <w:sz w:val="24"/>
          <w:szCs w:val="24"/>
        </w:rPr>
        <w:tab/>
      </w:r>
      <w:r w:rsidRPr="0099792F">
        <w:rPr>
          <w:rFonts w:ascii="Times New Roman" w:hAnsi="Times New Roman" w:cs="Times New Roman"/>
          <w:sz w:val="24"/>
          <w:szCs w:val="24"/>
        </w:rPr>
        <w:tab/>
      </w:r>
      <w:r w:rsidRPr="0099792F">
        <w:rPr>
          <w:rFonts w:ascii="Times New Roman" w:hAnsi="Times New Roman" w:cs="Times New Roman"/>
          <w:sz w:val="24"/>
          <w:szCs w:val="24"/>
        </w:rPr>
        <w:tab/>
      </w:r>
      <w:r w:rsidRPr="0099792F">
        <w:rPr>
          <w:rFonts w:ascii="Times New Roman" w:hAnsi="Times New Roman" w:cs="Times New Roman"/>
          <w:sz w:val="24"/>
          <w:szCs w:val="24"/>
        </w:rPr>
        <w:tab/>
      </w:r>
      <w:r w:rsidRPr="0099792F">
        <w:rPr>
          <w:rFonts w:ascii="Times New Roman" w:hAnsi="Times New Roman" w:cs="Times New Roman"/>
          <w:sz w:val="24"/>
          <w:szCs w:val="24"/>
        </w:rPr>
        <w:tab/>
      </w:r>
    </w:p>
    <w:p w:rsidR="00BF56D0" w:rsidRDefault="00BF56D0" w:rsidP="00E746AF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BF56D0" w:rsidRPr="0099792F" w:rsidRDefault="004B1900" w:rsidP="00E746AF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Napominje se da je stečajni vjerovnik NAVA BANKA d.d. u stečaju ujedno i 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r w:rsidR="00DB7D68">
        <w:rPr>
          <w:rFonts w:ascii="Times New Roman" w:hAnsi="Times New Roman" w:cs="Times New Roman"/>
          <w:sz w:val="24"/>
          <w:szCs w:val="24"/>
        </w:rPr>
        <w:t>azlučni</w:t>
      </w:r>
      <w:proofErr w:type="spellEnd"/>
      <w:r w:rsidR="00DB7D68">
        <w:rPr>
          <w:rFonts w:ascii="Times New Roman" w:hAnsi="Times New Roman" w:cs="Times New Roman"/>
          <w:sz w:val="24"/>
          <w:szCs w:val="24"/>
        </w:rPr>
        <w:t xml:space="preserve"> vjerovnik stoga je imao</w:t>
      </w:r>
      <w:r>
        <w:rPr>
          <w:rFonts w:ascii="Times New Roman" w:hAnsi="Times New Roman" w:cs="Times New Roman"/>
          <w:sz w:val="24"/>
          <w:szCs w:val="24"/>
        </w:rPr>
        <w:t xml:space="preserve"> pravo na kam</w:t>
      </w:r>
      <w:r w:rsidR="00DB7D68">
        <w:rPr>
          <w:rFonts w:ascii="Times New Roman" w:hAnsi="Times New Roman" w:cs="Times New Roman"/>
          <w:sz w:val="24"/>
          <w:szCs w:val="24"/>
        </w:rPr>
        <w:t>at</w:t>
      </w:r>
      <w:r>
        <w:rPr>
          <w:rFonts w:ascii="Times New Roman" w:hAnsi="Times New Roman" w:cs="Times New Roman"/>
          <w:sz w:val="24"/>
          <w:szCs w:val="24"/>
        </w:rPr>
        <w:t>u s</w:t>
      </w:r>
      <w:r w:rsidR="00DB7D68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e d</w:t>
      </w:r>
      <w:r w:rsidR="00DB7D6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namirenja,</w:t>
      </w:r>
      <w:r w:rsidR="00DB7D68">
        <w:rPr>
          <w:rFonts w:ascii="Times New Roman" w:hAnsi="Times New Roman" w:cs="Times New Roman"/>
          <w:sz w:val="24"/>
          <w:szCs w:val="24"/>
        </w:rPr>
        <w:t xml:space="preserve"> odnosno do 2. lipnja 2016. </w:t>
      </w:r>
      <w:r>
        <w:rPr>
          <w:rFonts w:ascii="Times New Roman" w:hAnsi="Times New Roman" w:cs="Times New Roman"/>
          <w:sz w:val="24"/>
          <w:szCs w:val="24"/>
        </w:rPr>
        <w:t xml:space="preserve"> te je </w:t>
      </w:r>
      <w:r w:rsidR="00DB7D68">
        <w:rPr>
          <w:rFonts w:ascii="Times New Roman" w:hAnsi="Times New Roman" w:cs="Times New Roman"/>
          <w:sz w:val="24"/>
          <w:szCs w:val="24"/>
        </w:rPr>
        <w:t>ukupno potraživanje i</w:t>
      </w:r>
      <w:r>
        <w:rPr>
          <w:rFonts w:ascii="Times New Roman" w:hAnsi="Times New Roman" w:cs="Times New Roman"/>
          <w:sz w:val="24"/>
          <w:szCs w:val="24"/>
        </w:rPr>
        <w:t>znosilo na taj dan 630.315,42 kn.</w:t>
      </w:r>
    </w:p>
    <w:p w:rsidR="00C55FFA" w:rsidRDefault="00C55FFA" w:rsidP="00E746AF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913814" w:rsidRDefault="00913814" w:rsidP="00E746AF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Stečajna up</w:t>
      </w:r>
      <w:r w:rsidR="00527FBE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aviteljica</w:t>
      </w:r>
    </w:p>
    <w:p w:rsidR="00913814" w:rsidRDefault="00913814" w:rsidP="00E746AF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Nina Markovinović Belamarić, odvjetnica</w:t>
      </w:r>
    </w:p>
    <w:p w:rsidR="00913814" w:rsidRDefault="00913814" w:rsidP="00E746AF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913814" w:rsidRPr="0099792F" w:rsidRDefault="00913814" w:rsidP="00E746AF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sectPr w:rsidR="00913814" w:rsidRPr="0099792F" w:rsidSect="00720CBB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7DE" w:rsidRDefault="00CD27DE" w:rsidP="00720CBB">
      <w:pPr>
        <w:spacing w:after="0" w:line="240" w:lineRule="auto"/>
      </w:pPr>
      <w:r>
        <w:separator/>
      </w:r>
    </w:p>
  </w:endnote>
  <w:endnote w:type="continuationSeparator" w:id="0">
    <w:p w:rsidR="00CD27DE" w:rsidRDefault="00CD27DE" w:rsidP="00720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7DE" w:rsidRDefault="00CD27DE" w:rsidP="00720CBB">
      <w:pPr>
        <w:spacing w:after="0" w:line="240" w:lineRule="auto"/>
      </w:pPr>
      <w:r>
        <w:separator/>
      </w:r>
    </w:p>
  </w:footnote>
  <w:footnote w:type="continuationSeparator" w:id="0">
    <w:p w:rsidR="00CD27DE" w:rsidRDefault="00CD27DE" w:rsidP="00720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0130"/>
      <w:docPartObj>
        <w:docPartGallery w:val="Page Numbers (Top of Page)"/>
        <w:docPartUnique/>
      </w:docPartObj>
    </w:sdtPr>
    <w:sdtEndPr/>
    <w:sdtContent>
      <w:p w:rsidR="00720CBB" w:rsidRDefault="00720C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56A">
          <w:rPr>
            <w:noProof/>
          </w:rPr>
          <w:t>2</w:t>
        </w:r>
        <w:r>
          <w:fldChar w:fldCharType="end"/>
        </w:r>
      </w:p>
    </w:sdtContent>
  </w:sdt>
  <w:p w:rsidR="00720CBB" w:rsidRDefault="00720CBB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077B5"/>
    <w:multiLevelType w:val="hybridMultilevel"/>
    <w:tmpl w:val="475E4F1A"/>
    <w:lvl w:ilvl="0" w:tplc="16484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6658AF"/>
    <w:multiLevelType w:val="hybridMultilevel"/>
    <w:tmpl w:val="C0201B54"/>
    <w:lvl w:ilvl="0" w:tplc="041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7F5636"/>
    <w:multiLevelType w:val="hybridMultilevel"/>
    <w:tmpl w:val="4BAA3ED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FFA"/>
    <w:rsid w:val="00106FBD"/>
    <w:rsid w:val="001A77FB"/>
    <w:rsid w:val="00401092"/>
    <w:rsid w:val="004B1900"/>
    <w:rsid w:val="00527FBE"/>
    <w:rsid w:val="00720CBB"/>
    <w:rsid w:val="00913814"/>
    <w:rsid w:val="0099792F"/>
    <w:rsid w:val="00BF56D0"/>
    <w:rsid w:val="00C2356A"/>
    <w:rsid w:val="00C55FFA"/>
    <w:rsid w:val="00CC5E79"/>
    <w:rsid w:val="00CD27DE"/>
    <w:rsid w:val="00D02BF2"/>
    <w:rsid w:val="00DB7D68"/>
    <w:rsid w:val="00E7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01092"/>
    <w:pPr>
      <w:ind w:left="720"/>
      <w:contextualSpacing/>
    </w:pPr>
  </w:style>
  <w:style w:type="table" w:styleId="Reetkatablice">
    <w:name w:val="Table Grid"/>
    <w:basedOn w:val="Obinatablica"/>
    <w:uiPriority w:val="39"/>
    <w:rsid w:val="00997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720C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20CBB"/>
  </w:style>
  <w:style w:type="paragraph" w:styleId="Podnoje">
    <w:name w:val="footer"/>
    <w:basedOn w:val="Normal"/>
    <w:link w:val="PodnojeChar"/>
    <w:uiPriority w:val="99"/>
    <w:unhideWhenUsed/>
    <w:rsid w:val="00720C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20C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01092"/>
    <w:pPr>
      <w:ind w:left="720"/>
      <w:contextualSpacing/>
    </w:pPr>
  </w:style>
  <w:style w:type="table" w:styleId="Reetkatablice">
    <w:name w:val="Table Grid"/>
    <w:basedOn w:val="Obinatablica"/>
    <w:uiPriority w:val="39"/>
    <w:rsid w:val="00997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720C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20CBB"/>
  </w:style>
  <w:style w:type="paragraph" w:styleId="Podnoje">
    <w:name w:val="footer"/>
    <w:basedOn w:val="Normal"/>
    <w:link w:val="PodnojeChar"/>
    <w:uiPriority w:val="99"/>
    <w:unhideWhenUsed/>
    <w:rsid w:val="00720C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20C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Irena Fajfar</cp:lastModifiedBy>
  <cp:revision>2</cp:revision>
  <dcterms:created xsi:type="dcterms:W3CDTF">2016-12-14T08:28:00Z</dcterms:created>
  <dcterms:modified xsi:type="dcterms:W3CDTF">2016-12-14T08:28:00Z</dcterms:modified>
</cp:coreProperties>
</file>